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AAC" w:rsidRDefault="00F13AAC" w:rsidP="00F13AAC">
      <w:pPr>
        <w:shd w:val="clear" w:color="auto" w:fill="FFFFFF"/>
        <w:spacing w:before="100" w:beforeAutospacing="1" w:after="75" w:line="240" w:lineRule="auto"/>
        <w:outlineLvl w:val="3"/>
        <w:rPr>
          <w:rFonts w:ascii="Arial" w:eastAsia="Times New Roman" w:hAnsi="Arial" w:cs="Arial"/>
          <w:b/>
          <w:bCs/>
          <w:color w:val="0094D0"/>
          <w:lang/>
        </w:rPr>
      </w:pPr>
    </w:p>
    <w:p w:rsidR="00F13AAC" w:rsidRPr="00F13AAC" w:rsidRDefault="00F13AAC" w:rsidP="00F13AAC">
      <w:pPr>
        <w:shd w:val="clear" w:color="auto" w:fill="FFFFFF"/>
        <w:spacing w:before="100" w:beforeAutospacing="1" w:after="75" w:line="240" w:lineRule="auto"/>
        <w:outlineLvl w:val="3"/>
        <w:rPr>
          <w:rFonts w:ascii="Arial" w:eastAsia="Times New Roman" w:hAnsi="Arial" w:cs="Arial"/>
          <w:b/>
          <w:bCs/>
          <w:color w:val="0094D0"/>
          <w:lang/>
        </w:rPr>
      </w:pPr>
      <w:r w:rsidRPr="00F13AAC">
        <w:rPr>
          <w:rFonts w:ascii="Arial" w:eastAsia="Times New Roman" w:hAnsi="Arial" w:cs="Arial"/>
          <w:b/>
          <w:bCs/>
          <w:color w:val="0094D0"/>
          <w:lang/>
        </w:rPr>
        <w:t>Dependents Education Council (DEC)</w:t>
      </w:r>
    </w:p>
    <w:p w:rsidR="00F13AAC" w:rsidRPr="00F13AAC" w:rsidRDefault="00F13AAC" w:rsidP="00F13AAC">
      <w:pPr>
        <w:shd w:val="clear" w:color="auto" w:fill="FFFFFF"/>
        <w:spacing w:before="100" w:beforeAutospacing="1" w:after="150" w:line="360" w:lineRule="auto"/>
        <w:rPr>
          <w:rFonts w:ascii="Arial" w:eastAsia="Times New Roman" w:hAnsi="Arial" w:cs="Arial"/>
          <w:color w:val="000000"/>
          <w:sz w:val="18"/>
          <w:szCs w:val="18"/>
          <w:lang/>
        </w:rPr>
      </w:pPr>
      <w:r w:rsidRPr="00F13AAC">
        <w:rPr>
          <w:rFonts w:ascii="Arial" w:eastAsia="Times New Roman" w:hAnsi="Arial" w:cs="Arial"/>
          <w:color w:val="000000"/>
          <w:sz w:val="18"/>
          <w:szCs w:val="18"/>
          <w:lang/>
        </w:rPr>
        <w:t>The DEC reports to the Assistant Secretary of Defense for Force Management Policy. Members include general or flag officers representing the commanders of unified combatant commands, major service commands, and the military services. Council members make recommendations on policy matters relating to facilities, logistics, and administrative support provided to Department of Defense Dependents Schools (</w:t>
      </w:r>
      <w:proofErr w:type="spellStart"/>
      <w:r w:rsidRPr="00F13AAC">
        <w:rPr>
          <w:rFonts w:ascii="Arial" w:eastAsia="Times New Roman" w:hAnsi="Arial" w:cs="Arial"/>
          <w:color w:val="000000"/>
          <w:sz w:val="18"/>
          <w:szCs w:val="18"/>
          <w:lang/>
        </w:rPr>
        <w:t>DoDDS</w:t>
      </w:r>
      <w:proofErr w:type="spellEnd"/>
      <w:r w:rsidRPr="00F13AAC">
        <w:rPr>
          <w:rFonts w:ascii="Arial" w:eastAsia="Times New Roman" w:hAnsi="Arial" w:cs="Arial"/>
          <w:color w:val="000000"/>
          <w:sz w:val="18"/>
          <w:szCs w:val="18"/>
          <w:lang/>
        </w:rPr>
        <w:t>) by the military services.</w:t>
      </w:r>
      <w:r>
        <w:rPr>
          <w:rFonts w:ascii="Arial" w:eastAsia="Times New Roman" w:hAnsi="Arial" w:cs="Arial"/>
          <w:color w:val="000000"/>
          <w:sz w:val="18"/>
          <w:szCs w:val="18"/>
          <w:lang/>
        </w:rPr>
        <w:t xml:space="preserve"> </w:t>
      </w:r>
    </w:p>
    <w:p w:rsidR="00F13AAC" w:rsidRPr="00F13AAC" w:rsidRDefault="00F13AAC" w:rsidP="00F13AAC">
      <w:pPr>
        <w:shd w:val="clear" w:color="auto" w:fill="FFFFFF"/>
        <w:spacing w:before="100" w:beforeAutospacing="1" w:after="75" w:line="240" w:lineRule="auto"/>
        <w:outlineLvl w:val="3"/>
        <w:rPr>
          <w:rFonts w:ascii="Arial" w:eastAsia="Times New Roman" w:hAnsi="Arial" w:cs="Arial"/>
          <w:b/>
          <w:bCs/>
          <w:color w:val="0094D0"/>
          <w:lang/>
        </w:rPr>
      </w:pPr>
      <w:r w:rsidRPr="00F13AAC">
        <w:rPr>
          <w:rFonts w:ascii="Arial" w:eastAsia="Times New Roman" w:hAnsi="Arial" w:cs="Arial"/>
          <w:b/>
          <w:bCs/>
          <w:color w:val="0094D0"/>
          <w:lang/>
        </w:rPr>
        <w:t>Advisory Council on Dependents Education (ACDE)</w:t>
      </w:r>
    </w:p>
    <w:p w:rsidR="00F13AAC" w:rsidRPr="00F13AAC" w:rsidRDefault="00F13AAC" w:rsidP="00F13AAC">
      <w:pPr>
        <w:shd w:val="clear" w:color="auto" w:fill="FFFFFF"/>
        <w:spacing w:before="100" w:beforeAutospacing="1" w:after="150" w:line="360" w:lineRule="auto"/>
        <w:rPr>
          <w:rFonts w:ascii="Arial" w:eastAsia="Times New Roman" w:hAnsi="Arial" w:cs="Arial"/>
          <w:color w:val="000000"/>
          <w:sz w:val="18"/>
          <w:szCs w:val="18"/>
          <w:lang/>
        </w:rPr>
      </w:pPr>
      <w:r w:rsidRPr="00F13AAC">
        <w:rPr>
          <w:rFonts w:ascii="Arial" w:eastAsia="Times New Roman" w:hAnsi="Arial" w:cs="Arial"/>
          <w:color w:val="000000"/>
          <w:sz w:val="18"/>
          <w:szCs w:val="18"/>
          <w:lang/>
        </w:rPr>
        <w:t>The ACDE recommends programs and practices that ensure a quality educational system to the Secretary of Defense and the Department of Defense Education Activities (</w:t>
      </w:r>
      <w:proofErr w:type="spellStart"/>
      <w:r w:rsidRPr="00F13AAC">
        <w:rPr>
          <w:rFonts w:ascii="Arial" w:eastAsia="Times New Roman" w:hAnsi="Arial" w:cs="Arial"/>
          <w:color w:val="000000"/>
          <w:sz w:val="18"/>
          <w:szCs w:val="18"/>
          <w:lang/>
        </w:rPr>
        <w:t>DoDEA</w:t>
      </w:r>
      <w:proofErr w:type="spellEnd"/>
      <w:r w:rsidRPr="00F13AAC">
        <w:rPr>
          <w:rFonts w:ascii="Arial" w:eastAsia="Times New Roman" w:hAnsi="Arial" w:cs="Arial"/>
          <w:color w:val="000000"/>
          <w:sz w:val="18"/>
          <w:szCs w:val="18"/>
          <w:lang/>
        </w:rPr>
        <w:t xml:space="preserve">) Director. Members include representatives of education institutions and agencies, professional employee organizations, parents of </w:t>
      </w:r>
      <w:proofErr w:type="spellStart"/>
      <w:r w:rsidRPr="00F13AAC">
        <w:rPr>
          <w:rFonts w:ascii="Arial" w:eastAsia="Times New Roman" w:hAnsi="Arial" w:cs="Arial"/>
          <w:color w:val="000000"/>
          <w:sz w:val="18"/>
          <w:szCs w:val="18"/>
          <w:lang/>
        </w:rPr>
        <w:t>DoDDS</w:t>
      </w:r>
      <w:proofErr w:type="spellEnd"/>
      <w:r w:rsidRPr="00F13AAC">
        <w:rPr>
          <w:rFonts w:ascii="Arial" w:eastAsia="Times New Roman" w:hAnsi="Arial" w:cs="Arial"/>
          <w:color w:val="000000"/>
          <w:sz w:val="18"/>
          <w:szCs w:val="18"/>
          <w:lang/>
        </w:rPr>
        <w:t xml:space="preserve"> students, and one </w:t>
      </w:r>
      <w:proofErr w:type="spellStart"/>
      <w:r w:rsidRPr="00F13AAC">
        <w:rPr>
          <w:rFonts w:ascii="Arial" w:eastAsia="Times New Roman" w:hAnsi="Arial" w:cs="Arial"/>
          <w:color w:val="000000"/>
          <w:sz w:val="18"/>
          <w:szCs w:val="18"/>
          <w:lang/>
        </w:rPr>
        <w:t>DoDDS</w:t>
      </w:r>
      <w:proofErr w:type="spellEnd"/>
      <w:r w:rsidRPr="00F13AAC">
        <w:rPr>
          <w:rFonts w:ascii="Arial" w:eastAsia="Times New Roman" w:hAnsi="Arial" w:cs="Arial"/>
          <w:color w:val="000000"/>
          <w:sz w:val="18"/>
          <w:szCs w:val="18"/>
          <w:lang/>
        </w:rPr>
        <w:t xml:space="preserve"> student.</w:t>
      </w:r>
    </w:p>
    <w:p w:rsidR="00F13AAC" w:rsidRPr="00F13AAC" w:rsidRDefault="00F13AAC" w:rsidP="00F13AAC">
      <w:pPr>
        <w:shd w:val="clear" w:color="auto" w:fill="FFFFFF"/>
        <w:spacing w:before="100" w:beforeAutospacing="1" w:after="75" w:line="240" w:lineRule="auto"/>
        <w:outlineLvl w:val="3"/>
        <w:rPr>
          <w:rFonts w:ascii="Arial" w:eastAsia="Times New Roman" w:hAnsi="Arial" w:cs="Arial"/>
          <w:b/>
          <w:bCs/>
          <w:color w:val="0094D0"/>
          <w:lang/>
        </w:rPr>
      </w:pPr>
      <w:r w:rsidRPr="00F13AAC">
        <w:rPr>
          <w:rFonts w:ascii="Arial" w:eastAsia="Times New Roman" w:hAnsi="Arial" w:cs="Arial"/>
          <w:b/>
          <w:bCs/>
          <w:color w:val="0094D0"/>
          <w:lang/>
        </w:rPr>
        <w:t>European Schools Council (ESC)</w:t>
      </w:r>
    </w:p>
    <w:p w:rsidR="00F13AAC" w:rsidRPr="00F13AAC" w:rsidRDefault="00F13AAC" w:rsidP="00F13AAC">
      <w:pPr>
        <w:shd w:val="clear" w:color="auto" w:fill="FFFFFF"/>
        <w:spacing w:before="100" w:beforeAutospacing="1" w:after="150" w:line="360" w:lineRule="auto"/>
        <w:rPr>
          <w:rFonts w:ascii="Arial" w:eastAsia="Times New Roman" w:hAnsi="Arial" w:cs="Arial"/>
          <w:color w:val="000000"/>
          <w:sz w:val="18"/>
          <w:szCs w:val="18"/>
          <w:lang/>
        </w:rPr>
      </w:pPr>
      <w:r w:rsidRPr="00F13AAC">
        <w:rPr>
          <w:rFonts w:ascii="Arial" w:eastAsia="Times New Roman" w:hAnsi="Arial" w:cs="Arial"/>
          <w:color w:val="000000"/>
          <w:sz w:val="18"/>
          <w:szCs w:val="18"/>
          <w:lang/>
        </w:rPr>
        <w:t xml:space="preserve">The ESC is composed of European Command Army, Air Force, Marine Corps, and Navy representatives. </w:t>
      </w:r>
      <w:proofErr w:type="gramStart"/>
      <w:r w:rsidRPr="00F13AAC">
        <w:rPr>
          <w:rFonts w:ascii="Arial" w:eastAsia="Times New Roman" w:hAnsi="Arial" w:cs="Arial"/>
          <w:color w:val="000000"/>
          <w:sz w:val="18"/>
          <w:szCs w:val="18"/>
          <w:lang/>
        </w:rPr>
        <w:t xml:space="preserve">ESC work with subordinate command representatives to develop programs for improving dependents' education and recommend helpful initiatives to the </w:t>
      </w:r>
      <w:proofErr w:type="spellStart"/>
      <w:r w:rsidRPr="00F13AAC">
        <w:rPr>
          <w:rFonts w:ascii="Arial" w:eastAsia="Times New Roman" w:hAnsi="Arial" w:cs="Arial"/>
          <w:color w:val="000000"/>
          <w:sz w:val="18"/>
          <w:szCs w:val="18"/>
          <w:lang/>
        </w:rPr>
        <w:t>DoDDS</w:t>
      </w:r>
      <w:proofErr w:type="spellEnd"/>
      <w:r w:rsidRPr="00F13AAC">
        <w:rPr>
          <w:rFonts w:ascii="Arial" w:eastAsia="Times New Roman" w:hAnsi="Arial" w:cs="Arial"/>
          <w:color w:val="000000"/>
          <w:sz w:val="18"/>
          <w:szCs w:val="18"/>
          <w:lang/>
        </w:rPr>
        <w:t>-E Director.</w:t>
      </w:r>
      <w:proofErr w:type="gramEnd"/>
      <w:r w:rsidRPr="00F13AAC">
        <w:rPr>
          <w:rFonts w:ascii="Arial" w:eastAsia="Times New Roman" w:hAnsi="Arial" w:cs="Arial"/>
          <w:color w:val="000000"/>
          <w:sz w:val="18"/>
          <w:szCs w:val="18"/>
          <w:lang/>
        </w:rPr>
        <w:t xml:space="preserve"> The ESC chairperson also represents the European Command on the ACDE.</w:t>
      </w:r>
    </w:p>
    <w:p w:rsidR="00F13AAC" w:rsidRPr="00F13AAC" w:rsidRDefault="00F13AAC" w:rsidP="00F13AAC">
      <w:pPr>
        <w:shd w:val="clear" w:color="auto" w:fill="FFFFFF"/>
        <w:spacing w:before="100" w:beforeAutospacing="1" w:after="75" w:line="240" w:lineRule="auto"/>
        <w:outlineLvl w:val="3"/>
        <w:rPr>
          <w:rFonts w:ascii="Arial" w:eastAsia="Times New Roman" w:hAnsi="Arial" w:cs="Arial"/>
          <w:b/>
          <w:bCs/>
          <w:color w:val="0094D0"/>
          <w:lang/>
        </w:rPr>
      </w:pPr>
      <w:r w:rsidRPr="00F13AAC">
        <w:rPr>
          <w:rFonts w:ascii="Arial" w:eastAsia="Times New Roman" w:hAnsi="Arial" w:cs="Arial"/>
          <w:b/>
          <w:bCs/>
          <w:color w:val="0094D0"/>
          <w:lang/>
        </w:rPr>
        <w:t>District Advisory Council (DAC)</w:t>
      </w:r>
    </w:p>
    <w:p w:rsidR="00F13AAC" w:rsidRPr="00F13AAC" w:rsidRDefault="00F13AAC" w:rsidP="00F13AAC">
      <w:pPr>
        <w:shd w:val="clear" w:color="auto" w:fill="FFFFFF"/>
        <w:spacing w:before="100" w:beforeAutospacing="1" w:after="150" w:line="360" w:lineRule="auto"/>
        <w:rPr>
          <w:rFonts w:ascii="Arial" w:eastAsia="Times New Roman" w:hAnsi="Arial" w:cs="Arial"/>
          <w:color w:val="000000"/>
          <w:sz w:val="18"/>
          <w:szCs w:val="18"/>
          <w:lang/>
        </w:rPr>
      </w:pPr>
      <w:r w:rsidRPr="00F13AAC">
        <w:rPr>
          <w:rFonts w:ascii="Arial" w:eastAsia="Times New Roman" w:hAnsi="Arial" w:cs="Arial"/>
          <w:color w:val="000000"/>
          <w:sz w:val="18"/>
          <w:szCs w:val="18"/>
          <w:lang/>
        </w:rPr>
        <w:t>The DAC advises the district superintendent on matters of interest to the district.</w:t>
      </w:r>
    </w:p>
    <w:p w:rsidR="00F13AAC" w:rsidRPr="00F13AAC" w:rsidRDefault="00F13AAC" w:rsidP="00F13AAC">
      <w:pPr>
        <w:shd w:val="clear" w:color="auto" w:fill="FFFFFF"/>
        <w:spacing w:before="100" w:beforeAutospacing="1" w:after="75" w:line="240" w:lineRule="auto"/>
        <w:outlineLvl w:val="3"/>
        <w:rPr>
          <w:rFonts w:ascii="Arial" w:eastAsia="Times New Roman" w:hAnsi="Arial" w:cs="Arial"/>
          <w:b/>
          <w:bCs/>
          <w:color w:val="0094D0"/>
          <w:lang/>
        </w:rPr>
      </w:pPr>
      <w:r w:rsidRPr="00F13AAC">
        <w:rPr>
          <w:rFonts w:ascii="Arial" w:eastAsia="Times New Roman" w:hAnsi="Arial" w:cs="Arial"/>
          <w:b/>
          <w:bCs/>
          <w:color w:val="0094D0"/>
          <w:lang/>
        </w:rPr>
        <w:t>School Advisory Committee (SAC)</w:t>
      </w:r>
    </w:p>
    <w:p w:rsidR="00F13AAC" w:rsidRPr="00F13AAC" w:rsidRDefault="00F13AAC" w:rsidP="00F13AAC">
      <w:pPr>
        <w:shd w:val="clear" w:color="auto" w:fill="FFFFFF"/>
        <w:spacing w:before="100" w:beforeAutospacing="1" w:after="150" w:line="360" w:lineRule="auto"/>
        <w:rPr>
          <w:rFonts w:ascii="Arial" w:eastAsia="Times New Roman" w:hAnsi="Arial" w:cs="Arial"/>
          <w:color w:val="000000"/>
          <w:sz w:val="18"/>
          <w:szCs w:val="18"/>
          <w:lang/>
        </w:rPr>
      </w:pPr>
      <w:r w:rsidRPr="00F13AAC">
        <w:rPr>
          <w:rFonts w:ascii="Arial" w:eastAsia="Times New Roman" w:hAnsi="Arial" w:cs="Arial"/>
          <w:color w:val="000000"/>
          <w:sz w:val="18"/>
          <w:szCs w:val="18"/>
          <w:lang/>
        </w:rPr>
        <w:t>The SAC is composed of an equal number of locally elected parents and full-time professional school employees and may include a senior high school student enrolled in the school. The SAC advises its school principal on all local school-related matters, including educational programs, resources, services, and policies. Issues unresolved at the school level may be elevated to the DAC.</w:t>
      </w:r>
    </w:p>
    <w:p w:rsidR="00444E02" w:rsidRDefault="00444E02"/>
    <w:sectPr w:rsidR="00444E02" w:rsidSect="00444E0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13AAC"/>
    <w:rsid w:val="00050F15"/>
    <w:rsid w:val="00444E02"/>
    <w:rsid w:val="008950E7"/>
    <w:rsid w:val="00D55046"/>
    <w:rsid w:val="00E1334B"/>
    <w:rsid w:val="00F13A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E02"/>
  </w:style>
  <w:style w:type="paragraph" w:styleId="Heading4">
    <w:name w:val="heading 4"/>
    <w:basedOn w:val="Normal"/>
    <w:link w:val="Heading4Char"/>
    <w:uiPriority w:val="9"/>
    <w:qFormat/>
    <w:rsid w:val="00F13AAC"/>
    <w:pPr>
      <w:spacing w:before="100" w:beforeAutospacing="1" w:after="75" w:line="240" w:lineRule="auto"/>
      <w:outlineLvl w:val="3"/>
    </w:pPr>
    <w:rPr>
      <w:rFonts w:ascii="Times New Roman" w:eastAsia="Times New Roman" w:hAnsi="Times New Roman" w:cs="Times New Roman"/>
      <w:b/>
      <w:bCs/>
      <w:color w:val="0094D0"/>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13AAC"/>
    <w:rPr>
      <w:rFonts w:ascii="Times New Roman" w:eastAsia="Times New Roman" w:hAnsi="Times New Roman" w:cs="Times New Roman"/>
      <w:b/>
      <w:bCs/>
      <w:color w:val="0094D0"/>
      <w:sz w:val="29"/>
      <w:szCs w:val="29"/>
    </w:rPr>
  </w:style>
  <w:style w:type="paragraph" w:styleId="NormalWeb">
    <w:name w:val="Normal (Web)"/>
    <w:basedOn w:val="Normal"/>
    <w:uiPriority w:val="99"/>
    <w:semiHidden/>
    <w:unhideWhenUsed/>
    <w:rsid w:val="00F13AAC"/>
    <w:pPr>
      <w:spacing w:before="100" w:beforeAutospacing="1" w:after="150" w:line="36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62011074">
      <w:bodyDiv w:val="1"/>
      <w:marLeft w:val="0"/>
      <w:marRight w:val="0"/>
      <w:marTop w:val="0"/>
      <w:marBottom w:val="0"/>
      <w:divBdr>
        <w:top w:val="none" w:sz="0" w:space="0" w:color="auto"/>
        <w:left w:val="none" w:sz="0" w:space="0" w:color="auto"/>
        <w:bottom w:val="none" w:sz="0" w:space="0" w:color="auto"/>
        <w:right w:val="none" w:sz="0" w:space="0" w:color="auto"/>
      </w:divBdr>
      <w:divsChild>
        <w:div w:id="880746219">
          <w:marLeft w:val="0"/>
          <w:marRight w:val="0"/>
          <w:marTop w:val="300"/>
          <w:marBottom w:val="0"/>
          <w:divBdr>
            <w:top w:val="single" w:sz="6" w:space="15" w:color="B8B8B8"/>
            <w:left w:val="single" w:sz="6" w:space="15" w:color="B8B8B8"/>
            <w:bottom w:val="single" w:sz="6" w:space="15" w:color="B8B8B8"/>
            <w:right w:val="single" w:sz="6" w:space="15" w:color="B8B8B8"/>
          </w:divBdr>
          <w:divsChild>
            <w:div w:id="912936330">
              <w:marLeft w:val="0"/>
              <w:marRight w:val="0"/>
              <w:marTop w:val="0"/>
              <w:marBottom w:val="0"/>
              <w:divBdr>
                <w:top w:val="none" w:sz="0" w:space="0" w:color="auto"/>
                <w:left w:val="none" w:sz="0" w:space="0" w:color="auto"/>
                <w:bottom w:val="none" w:sz="0" w:space="0" w:color="auto"/>
                <w:right w:val="none" w:sz="0" w:space="0" w:color="auto"/>
              </w:divBdr>
              <w:divsChild>
                <w:div w:id="85661642">
                  <w:marLeft w:val="0"/>
                  <w:marRight w:val="0"/>
                  <w:marTop w:val="0"/>
                  <w:marBottom w:val="0"/>
                  <w:divBdr>
                    <w:top w:val="none" w:sz="0" w:space="0" w:color="auto"/>
                    <w:left w:val="none" w:sz="0" w:space="0" w:color="auto"/>
                    <w:bottom w:val="none" w:sz="0" w:space="0" w:color="auto"/>
                    <w:right w:val="none" w:sz="0" w:space="0" w:color="auto"/>
                  </w:divBdr>
                  <w:divsChild>
                    <w:div w:id="697967999">
                      <w:marLeft w:val="0"/>
                      <w:marRight w:val="0"/>
                      <w:marTop w:val="0"/>
                      <w:marBottom w:val="0"/>
                      <w:divBdr>
                        <w:top w:val="none" w:sz="0" w:space="0" w:color="auto"/>
                        <w:left w:val="none" w:sz="0" w:space="0" w:color="auto"/>
                        <w:bottom w:val="none" w:sz="0" w:space="0" w:color="auto"/>
                        <w:right w:val="none" w:sz="0" w:space="0" w:color="auto"/>
                      </w:divBdr>
                      <w:divsChild>
                        <w:div w:id="1531604667">
                          <w:marLeft w:val="0"/>
                          <w:marRight w:val="0"/>
                          <w:marTop w:val="0"/>
                          <w:marBottom w:val="0"/>
                          <w:divBdr>
                            <w:top w:val="none" w:sz="0" w:space="0" w:color="auto"/>
                            <w:left w:val="none" w:sz="0" w:space="0" w:color="auto"/>
                            <w:bottom w:val="none" w:sz="0" w:space="0" w:color="auto"/>
                            <w:right w:val="none" w:sz="0" w:space="0" w:color="auto"/>
                          </w:divBdr>
                          <w:divsChild>
                            <w:div w:id="10369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262</Words>
  <Characters>1499</Characters>
  <Application>Microsoft Office Word</Application>
  <DocSecurity>0</DocSecurity>
  <Lines>12</Lines>
  <Paragraphs>3</Paragraphs>
  <ScaleCrop>false</ScaleCrop>
  <Company>United States Army</Company>
  <LinksUpToDate>false</LinksUpToDate>
  <CharactersWithSpaces>1758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1157776114.naf</dc:creator>
  <cp:lastModifiedBy>1157776114.naf</cp:lastModifiedBy>
  <cp:revision>1</cp:revision>
  <dcterms:created xsi:type="dcterms:W3CDTF">2015-05-19T15:10:00Z</dcterms:created>
  <dcterms:modified xsi:type="dcterms:W3CDTF">2015-05-19T15:13:00Z</dcterms:modified>
</cp:coreProperties>
</file>